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5E96E96E" w:rsidR="00F76482" w:rsidRPr="00F76482" w:rsidRDefault="00E26834" w:rsidP="00F76482">
      <w:pPr>
        <w:jc w:val="center"/>
        <w:rPr>
          <w:b/>
          <w:bCs/>
          <w:sz w:val="28"/>
          <w:szCs w:val="28"/>
        </w:rPr>
      </w:pPr>
      <w:r>
        <w:rPr>
          <w:b/>
          <w:bCs/>
          <w:sz w:val="28"/>
          <w:szCs w:val="28"/>
        </w:rPr>
        <w:t xml:space="preserve">O Glorious </w:t>
      </w:r>
      <w:proofErr w:type="gramStart"/>
      <w:r>
        <w:rPr>
          <w:b/>
          <w:bCs/>
          <w:sz w:val="28"/>
          <w:szCs w:val="28"/>
        </w:rPr>
        <w:t>Day!</w:t>
      </w:r>
      <w:r w:rsidR="00B06DC6">
        <w:rPr>
          <w:b/>
          <w:bCs/>
          <w:sz w:val="28"/>
          <w:szCs w:val="28"/>
        </w:rPr>
        <w:t>:</w:t>
      </w:r>
      <w:proofErr w:type="gramEnd"/>
    </w:p>
    <w:p w14:paraId="408C10EB" w14:textId="77777777" w:rsidR="00F76482" w:rsidRDefault="00F76482">
      <w:pPr>
        <w:rPr>
          <w:b/>
          <w:bCs/>
        </w:rPr>
      </w:pPr>
    </w:p>
    <w:p w14:paraId="0BEF8BD8" w14:textId="77777777" w:rsidR="007E24E5" w:rsidRDefault="001C394F" w:rsidP="007E24E5">
      <w:pPr>
        <w:rPr>
          <w:b/>
          <w:bCs/>
        </w:rPr>
      </w:pPr>
      <w:r w:rsidRPr="001C394F">
        <w:rPr>
          <w:b/>
          <w:bCs/>
        </w:rPr>
        <w:t>Reflection:</w:t>
      </w:r>
    </w:p>
    <w:p w14:paraId="10043DEE" w14:textId="7BA97156" w:rsidR="00114069" w:rsidRPr="00E26834" w:rsidRDefault="00114069" w:rsidP="00E26834">
      <w:pPr>
        <w:rPr>
          <w:i/>
          <w:iCs/>
        </w:rPr>
      </w:pPr>
      <w:r w:rsidRPr="00E26834">
        <w:rPr>
          <w:i/>
          <w:iCs/>
        </w:rPr>
        <w:t>“</w:t>
      </w:r>
      <w:r w:rsidR="00E26834" w:rsidRPr="00E26834">
        <w:rPr>
          <w:i/>
          <w:iCs/>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r w:rsidR="00E26834">
        <w:t xml:space="preserve"> </w:t>
      </w:r>
      <w:r>
        <w:t>(</w:t>
      </w:r>
      <w:r w:rsidR="00E26834">
        <w:t>I Thessalonians 4:16-18</w:t>
      </w:r>
      <w:r>
        <w:t>).”</w:t>
      </w:r>
      <w:r w:rsidRPr="00114069">
        <w:t> </w:t>
      </w:r>
    </w:p>
    <w:p w14:paraId="338C0070" w14:textId="57216BD5" w:rsidR="007E24E5" w:rsidRDefault="00E26834" w:rsidP="003257AB">
      <w:r>
        <w:t>The End of the World, it has fascinated people from the beginning of time and humanity has been theorizing and predicting what it will be like and when it will come since then.  Some days it may feel like we are living just that!  The Bible gives us a few tantalizing and often confusing hints, but what do we really know?  It hasn’t happened yet, Paul had to assure the people of his day the same as some need to be reassured today, but he did say we are living in the End Times, it has been two thousand years since he wrote that reassurance, but we are living in the last chapter of human history, if a very long one from our perspective.  He tells us also to ‘encourage one another with these words.’</w:t>
      </w:r>
    </w:p>
    <w:p w14:paraId="3832B4B4" w14:textId="4CDD71A1" w:rsidR="00E26834" w:rsidRDefault="00E26834" w:rsidP="003257AB">
      <w:r>
        <w:t>Encourage?  Yes!  No matter how much the world seems out of control or falling apart around you, God is in control and Jesus has promised to return</w:t>
      </w:r>
      <w:r w:rsidR="00AB6C7B">
        <w:t xml:space="preserve"> for His people</w:t>
      </w:r>
      <w:r>
        <w:t xml:space="preserve">.  While the broader culture mulls over zombie </w:t>
      </w:r>
      <w:r w:rsidR="00AB6C7B">
        <w:t xml:space="preserve">apocalypses, environmental catastrophe, viral pandemic, or nuclear war, we already know how it will end: God wins, death and sin are defeated!  It won’t be pretty, especially for those who refuse to believe, but after everything, He has promised to wipe away every tear and set right everything that is wrong with our current creation, even better, He’s preparing wonderful things we can’t even begin to imagine for those that love Him.  It may be today, it may be a thousand years from now, but whenever it comes, are you ready? </w:t>
      </w:r>
    </w:p>
    <w:p w14:paraId="4B3AFE89" w14:textId="77777777" w:rsidR="00E26834" w:rsidRDefault="00E26834" w:rsidP="003257AB"/>
    <w:p w14:paraId="6BB5C189" w14:textId="01969FBF" w:rsidR="00365397" w:rsidRPr="000720DB" w:rsidRDefault="00365397" w:rsidP="003257AB">
      <w:r w:rsidRPr="00365397">
        <w:rPr>
          <w:b/>
          <w:bCs/>
        </w:rPr>
        <w:t>Let Us Pray:</w:t>
      </w:r>
    </w:p>
    <w:p w14:paraId="4FBB39A9" w14:textId="3C74DB1E" w:rsidR="00B904A5" w:rsidRDefault="008605F7">
      <w:r>
        <w:t xml:space="preserve">Pray that </w:t>
      </w:r>
      <w:r w:rsidR="00A74B65">
        <w:t xml:space="preserve">we </w:t>
      </w:r>
      <w:r w:rsidR="00DB1FB9">
        <w:t xml:space="preserve">realize </w:t>
      </w:r>
      <w:r w:rsidR="00AB6C7B">
        <w:t>the End is coming, and no matter when or how it comes, may we be ready</w:t>
      </w:r>
      <w:r w:rsidR="00A81A03">
        <w:t>.</w:t>
      </w:r>
      <w:r>
        <w:t xml:space="preserve">  Pray that </w:t>
      </w:r>
      <w:r w:rsidR="00A74B65">
        <w:t xml:space="preserve">we </w:t>
      </w:r>
      <w:r w:rsidR="00AB6C7B">
        <w:t>boldly tell others of the Hope we have found, even in the End of the World, and that they too can find it</w:t>
      </w:r>
      <w:r w:rsidR="002060DA">
        <w:t>.</w:t>
      </w:r>
      <w:r>
        <w:t xml:space="preserve">  Pray </w:t>
      </w:r>
      <w:r w:rsidR="003257AB">
        <w:t xml:space="preserve">that </w:t>
      </w:r>
      <w:r w:rsidR="002060DA">
        <w:t xml:space="preserve">we remember </w:t>
      </w:r>
      <w:r w:rsidR="00AB6C7B">
        <w:t>that no matter how dark or terrible things get, God is always in control and we are not forgotten</w:t>
      </w:r>
      <w:r>
        <w:t xml:space="preserve">.  Pray that </w:t>
      </w:r>
      <w:r w:rsidR="000720DB">
        <w:t xml:space="preserve">many </w:t>
      </w:r>
      <w:r w:rsidR="00DB1FB9">
        <w:t xml:space="preserve">will </w:t>
      </w:r>
      <w:r w:rsidR="00AB6C7B">
        <w:t>turn to Him amidst all the</w:t>
      </w:r>
      <w:r w:rsidR="00A81A03">
        <w:t xml:space="preserve"> confusion, futility, and uncertainty, and that </w:t>
      </w:r>
      <w:r w:rsidR="00AB6C7B">
        <w:t>they will open their ears and hearts to hear the only certainty in this age and the one to come.</w:t>
      </w:r>
      <w:bookmarkStart w:id="0" w:name="_GoBack"/>
      <w:bookmarkEnd w:id="0"/>
    </w:p>
    <w:p w14:paraId="7E6BD5CF" w14:textId="77777777" w:rsidR="00B904A5" w:rsidRDefault="00B904A5"/>
    <w:p w14:paraId="2D74154D" w14:textId="5BD97DEC" w:rsidR="00B904A5" w:rsidRDefault="00B904A5">
      <w:r w:rsidRPr="00B904A5">
        <w:rPr>
          <w:b/>
          <w:bCs/>
        </w:rPr>
        <w:t>Recommended Scripture</w:t>
      </w:r>
      <w:r>
        <w:t>:</w:t>
      </w:r>
    </w:p>
    <w:p w14:paraId="230AA866" w14:textId="16519F67" w:rsidR="00B904A5" w:rsidRDefault="00AB6C7B">
      <w:hyperlink r:id="rId4" w:history="1">
        <w:r w:rsidR="00C03F0E">
          <w:rPr>
            <w:rStyle w:val="Hyperlink"/>
          </w:rPr>
          <w:t>Daniel</w:t>
        </w:r>
      </w:hyperlink>
      <w:r w:rsidR="00C03F0E">
        <w:rPr>
          <w:rStyle w:val="Hyperlink"/>
        </w:rPr>
        <w:t xml:space="preserve"> 7:9-28</w:t>
      </w:r>
    </w:p>
    <w:p w14:paraId="56083C58" w14:textId="1F9450E6" w:rsidR="00B904A5" w:rsidRDefault="00AB6C7B">
      <w:hyperlink r:id="rId5" w:history="1">
        <w:r w:rsidR="00C03F0E">
          <w:rPr>
            <w:rStyle w:val="Hyperlink"/>
          </w:rPr>
          <w:t>Revelation</w:t>
        </w:r>
      </w:hyperlink>
      <w:r w:rsidR="00C03F0E">
        <w:rPr>
          <w:rStyle w:val="Hyperlink"/>
        </w:rPr>
        <w:t xml:space="preserve"> 21</w:t>
      </w:r>
    </w:p>
    <w:p w14:paraId="1DD5CE77" w14:textId="647C807C" w:rsidR="00B904A5" w:rsidRDefault="00C03F0E">
      <w:hyperlink r:id="rId6" w:history="1">
        <w:r w:rsidRPr="00C03F0E">
          <w:rPr>
            <w:rStyle w:val="Hyperlink"/>
          </w:rPr>
          <w:t>I Thessalonians 4:13-18</w:t>
        </w:r>
      </w:hyperlink>
    </w:p>
    <w:p w14:paraId="175A018C" w14:textId="77777777" w:rsidR="00C03F0E" w:rsidRDefault="00C03F0E"/>
    <w:p w14:paraId="54191741" w14:textId="77777777" w:rsidR="002034A8" w:rsidRDefault="00B904A5" w:rsidP="002034A8">
      <w:pPr>
        <w:rPr>
          <w:b/>
          <w:bCs/>
        </w:rPr>
      </w:pPr>
      <w:r w:rsidRPr="00B904A5">
        <w:rPr>
          <w:b/>
          <w:bCs/>
        </w:rPr>
        <w:t>Recommended Worship:</w:t>
      </w:r>
    </w:p>
    <w:p w14:paraId="27487ABB" w14:textId="77777777" w:rsidR="00D0209A" w:rsidRDefault="00D0209A" w:rsidP="00D0209A">
      <w:hyperlink r:id="rId7" w:history="1">
        <w:r w:rsidRPr="007A774F">
          <w:rPr>
            <w:rStyle w:val="Hyperlink"/>
          </w:rPr>
          <w:t>10,000 Reasons</w:t>
        </w:r>
      </w:hyperlink>
    </w:p>
    <w:p w14:paraId="70038749" w14:textId="77777777" w:rsidR="00D0209A" w:rsidRDefault="00D0209A" w:rsidP="00D0209A">
      <w:hyperlink r:id="rId8" w:history="1">
        <w:r>
          <w:rPr>
            <w:rStyle w:val="Hyperlink"/>
          </w:rPr>
          <w:t>Living</w:t>
        </w:r>
      </w:hyperlink>
      <w:r>
        <w:rPr>
          <w:rStyle w:val="Hyperlink"/>
        </w:rPr>
        <w:t xml:space="preserve"> Hope</w:t>
      </w:r>
    </w:p>
    <w:p w14:paraId="29D50D9F" w14:textId="6593BE97" w:rsidR="00D0209A" w:rsidRPr="00D0209A" w:rsidRDefault="00D0209A" w:rsidP="00D0209A">
      <w:hyperlink r:id="rId9" w:history="1">
        <w:r w:rsidRPr="00A9030C">
          <w:rPr>
            <w:rStyle w:val="Hyperlink"/>
          </w:rPr>
          <w:t xml:space="preserve">Glorious </w:t>
        </w:r>
        <w:r>
          <w:rPr>
            <w:rStyle w:val="Hyperlink"/>
          </w:rPr>
          <w:t>D</w:t>
        </w:r>
        <w:r w:rsidRPr="00A9030C">
          <w:rPr>
            <w:rStyle w:val="Hyperlink"/>
          </w:rPr>
          <w:t>ay</w:t>
        </w:r>
      </w:hyperlink>
    </w:p>
    <w:p w14:paraId="775ECC28" w14:textId="65F12720" w:rsidR="00435AA7" w:rsidRPr="00685A4C" w:rsidRDefault="00435AA7" w:rsidP="002034A8"/>
    <w:sectPr w:rsidR="00435AA7" w:rsidRPr="00685A4C"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087C97"/>
    <w:rsid w:val="00114069"/>
    <w:rsid w:val="0015450C"/>
    <w:rsid w:val="00176B6B"/>
    <w:rsid w:val="001C394F"/>
    <w:rsid w:val="001D77BF"/>
    <w:rsid w:val="001E7641"/>
    <w:rsid w:val="001E7F44"/>
    <w:rsid w:val="00200D98"/>
    <w:rsid w:val="002034A8"/>
    <w:rsid w:val="002060DA"/>
    <w:rsid w:val="002253EE"/>
    <w:rsid w:val="002627D7"/>
    <w:rsid w:val="002672E8"/>
    <w:rsid w:val="00273804"/>
    <w:rsid w:val="00285DE9"/>
    <w:rsid w:val="002B0288"/>
    <w:rsid w:val="003257AB"/>
    <w:rsid w:val="00365397"/>
    <w:rsid w:val="003C59C8"/>
    <w:rsid w:val="00435AA7"/>
    <w:rsid w:val="004E43DD"/>
    <w:rsid w:val="005E6F30"/>
    <w:rsid w:val="00610929"/>
    <w:rsid w:val="00685A4C"/>
    <w:rsid w:val="007A774F"/>
    <w:rsid w:val="007E24E5"/>
    <w:rsid w:val="008605F7"/>
    <w:rsid w:val="008A3596"/>
    <w:rsid w:val="009B65BF"/>
    <w:rsid w:val="009C02CE"/>
    <w:rsid w:val="009D00F7"/>
    <w:rsid w:val="00A102D7"/>
    <w:rsid w:val="00A32DEC"/>
    <w:rsid w:val="00A70424"/>
    <w:rsid w:val="00A72343"/>
    <w:rsid w:val="00A74B65"/>
    <w:rsid w:val="00A81A03"/>
    <w:rsid w:val="00AA7676"/>
    <w:rsid w:val="00AB6C7B"/>
    <w:rsid w:val="00B06DC6"/>
    <w:rsid w:val="00B904A5"/>
    <w:rsid w:val="00C03F0E"/>
    <w:rsid w:val="00C84C68"/>
    <w:rsid w:val="00CA6248"/>
    <w:rsid w:val="00D0209A"/>
    <w:rsid w:val="00D04366"/>
    <w:rsid w:val="00D1226A"/>
    <w:rsid w:val="00D20FC7"/>
    <w:rsid w:val="00D77DFE"/>
    <w:rsid w:val="00DB1FB9"/>
    <w:rsid w:val="00E206A6"/>
    <w:rsid w:val="00E26834"/>
    <w:rsid w:val="00E92E41"/>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850996343">
      <w:bodyDiv w:val="1"/>
      <w:marLeft w:val="0"/>
      <w:marRight w:val="0"/>
      <w:marTop w:val="0"/>
      <w:marBottom w:val="0"/>
      <w:divBdr>
        <w:top w:val="none" w:sz="0" w:space="0" w:color="auto"/>
        <w:left w:val="none" w:sz="0" w:space="0" w:color="auto"/>
        <w:bottom w:val="none" w:sz="0" w:space="0" w:color="auto"/>
        <w:right w:val="none" w:sz="0" w:space="0" w:color="auto"/>
      </w:divBdr>
    </w:div>
    <w:div w:id="1300497756">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 w:id="18070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f2FXxDVO6w" TargetMode="External"/><Relationship Id="rId3" Type="http://schemas.openxmlformats.org/officeDocument/2006/relationships/webSettings" Target="webSettings.xml"/><Relationship Id="rId7" Type="http://schemas.openxmlformats.org/officeDocument/2006/relationships/hyperlink" Target="https://www.youtube.com/watch?v=DXDGE_lRI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Thessalonians+4&amp;version=ESV" TargetMode="External"/><Relationship Id="rId11" Type="http://schemas.openxmlformats.org/officeDocument/2006/relationships/theme" Target="theme/theme1.xml"/><Relationship Id="rId5" Type="http://schemas.openxmlformats.org/officeDocument/2006/relationships/hyperlink" Target="https://www.biblegateway.com/passage/?search=revelation+21&amp;version=ESV" TargetMode="External"/><Relationship Id="rId10" Type="http://schemas.openxmlformats.org/officeDocument/2006/relationships/fontTable" Target="fontTable.xml"/><Relationship Id="rId4" Type="http://schemas.openxmlformats.org/officeDocument/2006/relationships/hyperlink" Target="https://www.biblegateway.com/passage/?search=Daniel+7&amp;version=ESV" TargetMode="External"/><Relationship Id="rId9" Type="http://schemas.openxmlformats.org/officeDocument/2006/relationships/hyperlink" Target="https://www.youtube.com/watch?v=K32-rS8EX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5</cp:revision>
  <dcterms:created xsi:type="dcterms:W3CDTF">2020-04-07T00:18:00Z</dcterms:created>
  <dcterms:modified xsi:type="dcterms:W3CDTF">2020-04-07T00:44:00Z</dcterms:modified>
</cp:coreProperties>
</file>